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left w:w="0" w:type="dxa"/>
          <w:right w:w="0" w:type="dxa"/>
        </w:tblCellMar>
        <w:tblLook w:val="0000" w:firstRow="0" w:lastRow="0" w:firstColumn="0" w:lastColumn="0" w:noHBand="0" w:noVBand="0"/>
      </w:tblPr>
      <w:tblGrid>
        <w:gridCol w:w="9072"/>
      </w:tblGrid>
      <w:tr w:rsidR="00B245C4" w:rsidRPr="003447C5" w14:paraId="3E4D0DEA" w14:textId="77777777" w:rsidTr="00B245C4">
        <w:trPr>
          <w:cantSplit/>
          <w:trHeight w:val="1867"/>
        </w:trPr>
        <w:tc>
          <w:tcPr>
            <w:tcW w:w="9072" w:type="dxa"/>
            <w:shd w:val="clear" w:color="auto" w:fill="auto"/>
          </w:tcPr>
          <w:p w14:paraId="3E4D0DE7" w14:textId="024B6287" w:rsidR="00B245C4" w:rsidRPr="00707CBF" w:rsidRDefault="00B245C4" w:rsidP="00B245C4">
            <w:pPr>
              <w:ind w:left="-69"/>
              <w:jc w:val="right"/>
              <w:rPr>
                <w:rFonts w:cs="Arial"/>
                <w:sz w:val="18"/>
                <w:szCs w:val="18"/>
              </w:rPr>
            </w:pPr>
          </w:p>
          <w:p w14:paraId="3E4D0DE8" w14:textId="77777777" w:rsidR="00B245C4" w:rsidRPr="003447C5" w:rsidRDefault="00B245C4" w:rsidP="001E3C4B">
            <w:pPr>
              <w:ind w:left="-69"/>
              <w:jc w:val="right"/>
              <w:rPr>
                <w:rFonts w:cs="Arial"/>
              </w:rPr>
            </w:pPr>
            <w:r>
              <w:rPr>
                <w:rFonts w:cs="Arial"/>
                <w:b/>
                <w:noProof/>
                <w:sz w:val="18"/>
                <w:szCs w:val="18"/>
                <w:lang w:eastAsia="et-EE"/>
              </w:rPr>
              <w:drawing>
                <wp:anchor distT="0" distB="0" distL="114300" distR="114300" simplePos="0" relativeHeight="251666432" behindDoc="0" locked="0" layoutInCell="1" allowOverlap="1" wp14:anchorId="3E4D0E25" wp14:editId="3E4D0E26">
                  <wp:simplePos x="0" y="0"/>
                  <wp:positionH relativeFrom="page">
                    <wp:posOffset>-864235</wp:posOffset>
                  </wp:positionH>
                  <wp:positionV relativeFrom="page">
                    <wp:posOffset>-144066</wp:posOffset>
                  </wp:positionV>
                  <wp:extent cx="2880000" cy="936000"/>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_justiitsmin_vapp_eng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936000"/>
                          </a:xfrm>
                          <a:prstGeom prst="rect">
                            <a:avLst/>
                          </a:prstGeom>
                        </pic:spPr>
                      </pic:pic>
                    </a:graphicData>
                  </a:graphic>
                  <wp14:sizeRelH relativeFrom="page">
                    <wp14:pctWidth>0</wp14:pctWidth>
                  </wp14:sizeRelH>
                  <wp14:sizeRelV relativeFrom="page">
                    <wp14:pctHeight>0</wp14:pctHeight>
                  </wp14:sizeRelV>
                </wp:anchor>
              </w:drawing>
            </w:r>
          </w:p>
          <w:p w14:paraId="3E4D0DE9" w14:textId="77777777" w:rsidR="00B245C4" w:rsidRPr="003447C5" w:rsidRDefault="00B245C4" w:rsidP="00B245C4">
            <w:pPr>
              <w:ind w:left="-69"/>
              <w:jc w:val="right"/>
              <w:rPr>
                <w:rFonts w:cs="Arial"/>
              </w:rPr>
            </w:pPr>
          </w:p>
        </w:tc>
      </w:tr>
    </w:tbl>
    <w:p w14:paraId="1D72710B" w14:textId="77777777" w:rsidR="00EC4706" w:rsidRDefault="00EC4706" w:rsidP="00603F9D"/>
    <w:p w14:paraId="3E4D0DEB" w14:textId="7048F1BF" w:rsidR="008D62BE" w:rsidRPr="008D62BE" w:rsidRDefault="00EC4706" w:rsidP="00603F9D">
      <w:r>
        <w:t>His Excellency</w:t>
      </w:r>
    </w:p>
    <w:tbl>
      <w:tblPr>
        <w:tblpPr w:leftFromText="180" w:rightFromText="180" w:vertAnchor="text" w:horzAnchor="margin" w:tblpXSpec="right" w:tblpY="118"/>
        <w:tblW w:w="4835" w:type="dxa"/>
        <w:tblLayout w:type="fixed"/>
        <w:tblLook w:val="0000" w:firstRow="0" w:lastRow="0" w:firstColumn="0" w:lastColumn="0" w:noHBand="0" w:noVBand="0"/>
      </w:tblPr>
      <w:tblGrid>
        <w:gridCol w:w="2268"/>
        <w:gridCol w:w="2567"/>
      </w:tblGrid>
      <w:tr w:rsidR="005D4F6A" w:rsidRPr="00536224" w14:paraId="3E4D0DEE" w14:textId="77777777" w:rsidTr="007624BB">
        <w:trPr>
          <w:trHeight w:val="239"/>
        </w:trPr>
        <w:tc>
          <w:tcPr>
            <w:tcW w:w="2268" w:type="dxa"/>
          </w:tcPr>
          <w:p w14:paraId="3E4D0DEC" w14:textId="576EAE29" w:rsidR="005D4F6A" w:rsidRPr="0022248D" w:rsidRDefault="007624BB" w:rsidP="00A006D9">
            <w:pPr>
              <w:rPr>
                <w:rFonts w:cs="Arial"/>
              </w:rPr>
            </w:pPr>
            <w:r>
              <w:t xml:space="preserve">Your Ref: </w:t>
            </w:r>
            <w:r w:rsidR="005D4F6A">
              <w:fldChar w:fldCharType="begin"/>
            </w:r>
            <w:r w:rsidR="00A006D9">
              <w:instrText xml:space="preserve"> delta_senderRegDate  \* MERGEFORMAT</w:instrText>
            </w:r>
            <w:r w:rsidR="005D4F6A">
              <w:fldChar w:fldCharType="separate"/>
            </w:r>
            <w:r w:rsidR="00A006D9">
              <w:t>21.06.2024</w:t>
            </w:r>
            <w:r w:rsidR="005D4F6A">
              <w:fldChar w:fldCharType="end"/>
            </w:r>
            <w:r w:rsidR="00A006D9">
              <w:t xml:space="preserve"> </w:t>
            </w:r>
          </w:p>
        </w:tc>
        <w:tc>
          <w:tcPr>
            <w:tcW w:w="2567" w:type="dxa"/>
          </w:tcPr>
          <w:p w14:paraId="3E4D0DED" w14:textId="4C1C4E6F" w:rsidR="005D4F6A" w:rsidRPr="0022248D" w:rsidRDefault="005D4F6A" w:rsidP="002F3567">
            <w:pPr>
              <w:rPr>
                <w:rFonts w:cs="Arial"/>
              </w:rPr>
            </w:pPr>
            <w:r>
              <w:rPr>
                <w:rFonts w:cs="Arial"/>
              </w:rPr>
              <w:t xml:space="preserve">  </w:t>
            </w:r>
          </w:p>
        </w:tc>
      </w:tr>
      <w:tr w:rsidR="005D4F6A" w:rsidRPr="00536224" w14:paraId="3E4D0DF3" w14:textId="77777777" w:rsidTr="007624BB">
        <w:trPr>
          <w:trHeight w:val="224"/>
        </w:trPr>
        <w:tc>
          <w:tcPr>
            <w:tcW w:w="2268" w:type="dxa"/>
          </w:tcPr>
          <w:p w14:paraId="3E4D0DEF" w14:textId="77777777" w:rsidR="00010315" w:rsidRDefault="00010315" w:rsidP="00A618FD"/>
          <w:p w14:paraId="3E4D0DF0" w14:textId="3C1CC3CA" w:rsidR="005D4F6A" w:rsidRPr="0022248D" w:rsidRDefault="007624BB" w:rsidP="00A618FD">
            <w:r>
              <w:t xml:space="preserve">Our Ref: </w:t>
            </w:r>
            <w:r w:rsidR="005D4F6A">
              <w:fldChar w:fldCharType="begin"/>
            </w:r>
            <w:r w:rsidR="00A006D9">
              <w:instrText xml:space="preserve"> delta_regDateTime  \* MERGEFORMAT</w:instrText>
            </w:r>
            <w:r w:rsidR="005D4F6A">
              <w:fldChar w:fldCharType="separate"/>
            </w:r>
            <w:r w:rsidR="00A006D9">
              <w:t>17.07.2024</w:t>
            </w:r>
            <w:r w:rsidR="005D4F6A">
              <w:fldChar w:fldCharType="end"/>
            </w:r>
          </w:p>
        </w:tc>
        <w:tc>
          <w:tcPr>
            <w:tcW w:w="2567" w:type="dxa"/>
          </w:tcPr>
          <w:p w14:paraId="3E4D0DF1" w14:textId="77777777" w:rsidR="00010315" w:rsidRDefault="005D4F6A" w:rsidP="002F3567">
            <w:pPr>
              <w:rPr>
                <w:rFonts w:cs="Arial"/>
              </w:rPr>
            </w:pPr>
            <w:r>
              <w:rPr>
                <w:rFonts w:cs="Arial"/>
              </w:rPr>
              <w:t xml:space="preserve">  </w:t>
            </w:r>
          </w:p>
          <w:p w14:paraId="3E4D0DF2" w14:textId="485F22FD" w:rsidR="005D4F6A" w:rsidRPr="0022248D" w:rsidRDefault="007624BB" w:rsidP="002F3567">
            <w:pPr>
              <w:rPr>
                <w:rFonts w:cs="Arial"/>
              </w:rPr>
            </w:pPr>
            <w:r>
              <w:rPr>
                <w:rFonts w:cs="Arial"/>
              </w:rPr>
              <w:t>No</w:t>
            </w:r>
            <w:r w:rsidR="005D4F6A" w:rsidRPr="0022248D">
              <w:rPr>
                <w:rFonts w:cs="Arial"/>
              </w:rPr>
              <w:t xml:space="preserve"> </w:t>
            </w:r>
            <w:r w:rsidR="004370A7">
              <w:fldChar w:fldCharType="begin"/>
            </w:r>
            <w:r w:rsidR="00A006D9">
              <w:instrText xml:space="preserve"> delta_regNumber  \* MERGEFORMAT</w:instrText>
            </w:r>
            <w:r w:rsidR="004370A7">
              <w:fldChar w:fldCharType="separate"/>
            </w:r>
            <w:r w:rsidR="00A006D9">
              <w:t>7-2/5016</w:t>
            </w:r>
            <w:r w:rsidR="004370A7">
              <w:fldChar w:fldCharType="end"/>
            </w:r>
          </w:p>
        </w:tc>
      </w:tr>
    </w:tbl>
    <w:p w14:paraId="3E4D0DF4" w14:textId="70BA330B" w:rsidR="0070657F" w:rsidRDefault="00503D37" w:rsidP="005D4F6A">
      <w:r>
        <w:fldChar w:fldCharType="begin"/>
      </w:r>
      <w:r w:rsidR="00A006D9">
        <w:instrText xml:space="preserve"> delta_recipientPersonName_1  \* MERGEFORMAT</w:instrText>
      </w:r>
      <w:r>
        <w:fldChar w:fldCharType="separate"/>
      </w:r>
      <w:r w:rsidR="00A006D9">
        <w:t xml:space="preserve">Dr Marco Buschmann </w:t>
      </w:r>
      <w:r>
        <w:fldChar w:fldCharType="end"/>
      </w:r>
    </w:p>
    <w:p w14:paraId="3E4D0DF5" w14:textId="1FC4B33B" w:rsidR="0070657F" w:rsidRDefault="004370A7" w:rsidP="005D4F6A">
      <w:r>
        <w:fldChar w:fldCharType="begin"/>
      </w:r>
      <w:r w:rsidR="00A006D9">
        <w:instrText xml:space="preserve"> delta_recipientName_1  \* MERGEFORMAT</w:instrText>
      </w:r>
      <w:r>
        <w:fldChar w:fldCharType="separate"/>
      </w:r>
      <w:r w:rsidR="00A006D9">
        <w:t xml:space="preserve">Federal Ministry of Justice </w:t>
      </w:r>
      <w:r>
        <w:fldChar w:fldCharType="end"/>
      </w:r>
    </w:p>
    <w:p w14:paraId="6CF8E8B2" w14:textId="2403DACB" w:rsidR="00EC4706" w:rsidRDefault="00EC4706" w:rsidP="005D4F6A">
      <w:r w:rsidRPr="00212686">
        <w:rPr>
          <w:rFonts w:cs="Arial"/>
        </w:rPr>
        <w:t>Member of the Bundestag Federal Minister of Justice</w:t>
      </w:r>
    </w:p>
    <w:p w14:paraId="3E4D0DF6" w14:textId="5B47471E" w:rsidR="000C5260" w:rsidRDefault="004370A7" w:rsidP="000C5260">
      <w:pPr>
        <w:tabs>
          <w:tab w:val="left" w:pos="4678"/>
          <w:tab w:val="left" w:pos="6946"/>
        </w:tabs>
      </w:pPr>
      <w:r>
        <w:fldChar w:fldCharType="begin"/>
      </w:r>
      <w:r w:rsidR="00A006D9">
        <w:instrText xml:space="preserve"> delta_recipientEmail_1  \* MERGEFORMAT</w:instrText>
      </w:r>
      <w:r>
        <w:fldChar w:fldCharType="separate"/>
      </w:r>
      <w:r w:rsidR="00A006D9">
        <w:t>schroeter-mi@bmj.bund.de</w:t>
      </w:r>
      <w:r>
        <w:fldChar w:fldCharType="end"/>
      </w:r>
    </w:p>
    <w:p w14:paraId="3E4D0DF9" w14:textId="77777777" w:rsidR="00536224" w:rsidRDefault="00536224" w:rsidP="008D62BE"/>
    <w:p w14:paraId="3E4D0DFA" w14:textId="77777777" w:rsidR="00536224" w:rsidRDefault="00536224" w:rsidP="008D62BE"/>
    <w:p w14:paraId="3E4D0DFB" w14:textId="77777777" w:rsidR="00536224" w:rsidRDefault="00536224" w:rsidP="008D62BE"/>
    <w:p w14:paraId="304C1F47" w14:textId="77777777" w:rsidR="00EC4706" w:rsidRDefault="00EC4706" w:rsidP="008D62BE"/>
    <w:p w14:paraId="1C5B923E" w14:textId="77777777" w:rsidR="00EC4706" w:rsidRDefault="00EC4706" w:rsidP="008D62BE"/>
    <w:p w14:paraId="3E4D0DFC" w14:textId="47D67099" w:rsidR="00603F9D" w:rsidRDefault="000B4E20" w:rsidP="00877C0D">
      <w:pPr>
        <w:pStyle w:val="Heading1"/>
        <w:ind w:right="4247"/>
        <w:rPr>
          <w:b/>
        </w:rPr>
      </w:pPr>
      <w:r w:rsidRPr="00877C0D">
        <w:rPr>
          <w:b/>
        </w:rPr>
        <w:fldChar w:fldCharType="begin"/>
      </w:r>
      <w:r w:rsidR="00A006D9">
        <w:rPr>
          <w:b/>
        </w:rPr>
        <w:instrText xml:space="preserve"> delta_docName</w:instrText>
      </w:r>
      <w:r w:rsidRPr="00877C0D">
        <w:rPr>
          <w:b/>
        </w:rPr>
        <w:fldChar w:fldCharType="separate"/>
      </w:r>
      <w:r w:rsidR="00A006D9">
        <w:rPr>
          <w:b/>
        </w:rPr>
        <w:t>Letter to Dr Marco Buschmann</w:t>
      </w:r>
      <w:r w:rsidRPr="00877C0D">
        <w:rPr>
          <w:b/>
        </w:rPr>
        <w:fldChar w:fldCharType="end"/>
      </w:r>
    </w:p>
    <w:p w14:paraId="3E4D0DFD" w14:textId="77777777" w:rsidR="002F3567" w:rsidRDefault="002F3567" w:rsidP="002F3567"/>
    <w:p w14:paraId="24355439" w14:textId="77777777" w:rsidR="00EC4706" w:rsidRDefault="00EC4706" w:rsidP="00EC4706">
      <w:pPr>
        <w:contextualSpacing/>
        <w:jc w:val="both"/>
        <w:rPr>
          <w:rFonts w:cs="Arial"/>
          <w:lang w:val="en-US"/>
        </w:rPr>
      </w:pPr>
    </w:p>
    <w:p w14:paraId="358D6595" w14:textId="77777777" w:rsidR="00EC4706" w:rsidRDefault="00EC4706" w:rsidP="00EC4706">
      <w:pPr>
        <w:contextualSpacing/>
        <w:jc w:val="both"/>
        <w:rPr>
          <w:rFonts w:cs="Arial"/>
          <w:lang w:val="en-US"/>
        </w:rPr>
      </w:pPr>
    </w:p>
    <w:p w14:paraId="7793606A" w14:textId="77777777" w:rsidR="00EC4706" w:rsidRDefault="00EC4706" w:rsidP="00EC4706">
      <w:pPr>
        <w:contextualSpacing/>
        <w:jc w:val="both"/>
        <w:rPr>
          <w:rFonts w:cs="Arial"/>
          <w:lang w:val="en-US"/>
        </w:rPr>
      </w:pPr>
    </w:p>
    <w:p w14:paraId="2CECD36B" w14:textId="77777777" w:rsidR="00EC4706" w:rsidRPr="00DF197C" w:rsidRDefault="00EC4706" w:rsidP="00EC4706">
      <w:pPr>
        <w:contextualSpacing/>
        <w:jc w:val="both"/>
        <w:rPr>
          <w:rFonts w:cs="Arial"/>
        </w:rPr>
      </w:pPr>
      <w:r w:rsidRPr="00DF197C">
        <w:rPr>
          <w:rFonts w:cs="Arial"/>
        </w:rPr>
        <w:t>Dear Colleague,</w:t>
      </w:r>
    </w:p>
    <w:p w14:paraId="14777901" w14:textId="77777777" w:rsidR="00EC4706" w:rsidRPr="00DF197C" w:rsidRDefault="00EC4706" w:rsidP="00EC4706">
      <w:pPr>
        <w:contextualSpacing/>
        <w:jc w:val="both"/>
        <w:rPr>
          <w:rFonts w:cs="Arial"/>
        </w:rPr>
      </w:pPr>
    </w:p>
    <w:p w14:paraId="4669D9A1" w14:textId="42C3B8E2" w:rsidR="00EC4706" w:rsidRDefault="00EC4706" w:rsidP="00EC4706">
      <w:pPr>
        <w:contextualSpacing/>
        <w:jc w:val="both"/>
        <w:rPr>
          <w:rFonts w:cs="Arial"/>
        </w:rPr>
      </w:pPr>
      <w:r>
        <w:rPr>
          <w:rFonts w:cs="Arial"/>
        </w:rPr>
        <w:t xml:space="preserve">Thank you for the Letter and first of all for the very pleasant and constructive meeting </w:t>
      </w:r>
      <w:r w:rsidRPr="00DF197C">
        <w:rPr>
          <w:rFonts w:cs="Arial"/>
        </w:rPr>
        <w:t>on the sidelines of the JHA Council</w:t>
      </w:r>
      <w:r>
        <w:rPr>
          <w:rFonts w:cs="Arial"/>
        </w:rPr>
        <w:t xml:space="preserve"> </w:t>
      </w:r>
      <w:r w:rsidRPr="00DF197C">
        <w:rPr>
          <w:rFonts w:cs="Arial"/>
        </w:rPr>
        <w:t xml:space="preserve">in Luxembourg. </w:t>
      </w:r>
      <w:r>
        <w:rPr>
          <w:rFonts w:cs="Arial"/>
        </w:rPr>
        <w:t xml:space="preserve">I </w:t>
      </w:r>
      <w:r w:rsidR="004370A7">
        <w:rPr>
          <w:rFonts w:cs="Arial"/>
        </w:rPr>
        <w:t xml:space="preserve">completely </w:t>
      </w:r>
      <w:r>
        <w:rPr>
          <w:rFonts w:cs="Arial"/>
        </w:rPr>
        <w:t xml:space="preserve">agree with you that </w:t>
      </w:r>
      <w:r w:rsidRPr="00DF197C">
        <w:rPr>
          <w:rFonts w:cs="Arial"/>
        </w:rPr>
        <w:t>we need to work strongly together at EU level to deliver results</w:t>
      </w:r>
      <w:r>
        <w:rPr>
          <w:rFonts w:cs="Arial"/>
        </w:rPr>
        <w:t>, including on important issues such as reduction of bureaucracy and the protection of privacy.</w:t>
      </w:r>
    </w:p>
    <w:p w14:paraId="65CECD27" w14:textId="77777777" w:rsidR="00EC4706" w:rsidRDefault="00EC4706" w:rsidP="00EC4706">
      <w:pPr>
        <w:contextualSpacing/>
        <w:jc w:val="both"/>
        <w:rPr>
          <w:rFonts w:cs="Arial"/>
        </w:rPr>
      </w:pPr>
    </w:p>
    <w:p w14:paraId="49A13EF0" w14:textId="3A486B6D" w:rsidR="00EC4706" w:rsidRPr="00A064B7" w:rsidRDefault="00EC4706" w:rsidP="00EC4706">
      <w:pPr>
        <w:contextualSpacing/>
        <w:jc w:val="both"/>
        <w:rPr>
          <w:rFonts w:cs="Arial"/>
          <w:lang w:val="en-US"/>
        </w:rPr>
      </w:pPr>
      <w:r>
        <w:rPr>
          <w:rFonts w:cs="Arial"/>
          <w:lang w:val="en-US"/>
        </w:rPr>
        <w:t>I also thank you for sharing the joint letter on the CSA Regulation with me. Hereby I will</w:t>
      </w:r>
      <w:r w:rsidRPr="0066435F">
        <w:rPr>
          <w:rFonts w:cs="Arial"/>
          <w:lang w:val="en-US"/>
        </w:rPr>
        <w:t xml:space="preserve"> explain our viewpoint </w:t>
      </w:r>
      <w:r w:rsidR="007911D5">
        <w:rPr>
          <w:rFonts w:cs="Arial"/>
          <w:lang w:val="en-US"/>
        </w:rPr>
        <w:t xml:space="preserve">on the CSA Regulation </w:t>
      </w:r>
      <w:r w:rsidRPr="0066435F">
        <w:rPr>
          <w:rFonts w:cs="Arial"/>
          <w:lang w:val="en-US"/>
        </w:rPr>
        <w:t>in more detail</w:t>
      </w:r>
      <w:r>
        <w:rPr>
          <w:rFonts w:cs="Arial"/>
          <w:lang w:val="en-US"/>
        </w:rPr>
        <w:t xml:space="preserve">. </w:t>
      </w:r>
      <w:r w:rsidRPr="00A064B7">
        <w:rPr>
          <w:rFonts w:cs="Arial"/>
          <w:lang w:val="en-US"/>
        </w:rPr>
        <w:t>The Ministry of Internal Affairs represents Estonia in the negotiations of the CSA Regulation in the Council. However, the Ministry of Justice has been actively involved in shaping Estonia’s position on several matters. Mainly, we have focused on how to ensure that the proposed measures to fight against child sexual abuse material on the internet will also protect the right to privacy and data protection of all internet users.</w:t>
      </w:r>
    </w:p>
    <w:p w14:paraId="49F85AFF" w14:textId="77777777" w:rsidR="00EC4706" w:rsidRPr="00A064B7" w:rsidRDefault="00EC4706" w:rsidP="00EC4706">
      <w:pPr>
        <w:pStyle w:val="ListParagraph"/>
        <w:jc w:val="both"/>
        <w:rPr>
          <w:rFonts w:ascii="Arial" w:hAnsi="Arial" w:cs="Arial"/>
          <w:lang w:val="en-US"/>
        </w:rPr>
      </w:pPr>
    </w:p>
    <w:p w14:paraId="57C7D25C" w14:textId="77777777" w:rsidR="00EC4706" w:rsidRPr="00A064B7" w:rsidRDefault="00EC4706" w:rsidP="00EC4706">
      <w:pPr>
        <w:contextualSpacing/>
        <w:jc w:val="both"/>
        <w:rPr>
          <w:rFonts w:cs="Arial"/>
          <w:lang w:val="en-US"/>
        </w:rPr>
      </w:pPr>
      <w:r w:rsidRPr="00A064B7">
        <w:rPr>
          <w:rFonts w:cs="Arial"/>
          <w:lang w:val="en-GB"/>
        </w:rPr>
        <w:t xml:space="preserve">The key position of the Ministry of Justice has been that the Regulation should not force messaging providers and other internet service providers to create backdoors into their end-to-end encrypted services. </w:t>
      </w:r>
      <w:r w:rsidRPr="00A064B7">
        <w:rPr>
          <w:rFonts w:cs="Arial"/>
          <w:lang w:val="en-US"/>
        </w:rPr>
        <w:t>This is also the position of the Estonian Government.</w:t>
      </w:r>
    </w:p>
    <w:p w14:paraId="27DDF894" w14:textId="77777777" w:rsidR="00EC4706" w:rsidRPr="00A064B7" w:rsidRDefault="00EC4706" w:rsidP="00EC4706">
      <w:pPr>
        <w:pStyle w:val="ListParagraph"/>
        <w:jc w:val="both"/>
        <w:rPr>
          <w:rFonts w:ascii="Arial" w:hAnsi="Arial" w:cs="Arial"/>
          <w:lang w:val="en-GB"/>
        </w:rPr>
      </w:pPr>
    </w:p>
    <w:p w14:paraId="0996017D" w14:textId="77777777" w:rsidR="00EC4706" w:rsidRPr="00A064B7" w:rsidRDefault="00EC4706" w:rsidP="00EC4706">
      <w:pPr>
        <w:contextualSpacing/>
        <w:jc w:val="both"/>
        <w:rPr>
          <w:rFonts w:cs="Arial"/>
          <w:lang w:val="en-GB"/>
        </w:rPr>
      </w:pPr>
      <w:r w:rsidRPr="00A064B7">
        <w:rPr>
          <w:rFonts w:cs="Arial"/>
          <w:lang w:val="en-GB"/>
        </w:rPr>
        <w:t xml:space="preserve">Among else, we cannot accept the solution included in the more recent compromise proposals which would allow scanning of messages and other content in the users’ device prior to encryption (so-called client-side scanning), as it would still undermine privacy of millions of users and introduce cybersecurity vulnerabilities. </w:t>
      </w:r>
    </w:p>
    <w:p w14:paraId="5AC3C2F8" w14:textId="77777777" w:rsidR="00EC4706" w:rsidRPr="00A064B7" w:rsidRDefault="00EC4706" w:rsidP="00EC4706">
      <w:pPr>
        <w:pStyle w:val="ListParagraph"/>
        <w:jc w:val="both"/>
        <w:rPr>
          <w:rFonts w:ascii="Arial" w:hAnsi="Arial" w:cs="Arial"/>
          <w:lang w:val="en-GB"/>
        </w:rPr>
      </w:pPr>
    </w:p>
    <w:p w14:paraId="231B8487" w14:textId="77777777" w:rsidR="00EC4706" w:rsidRPr="00A064B7" w:rsidRDefault="00EC4706" w:rsidP="00EC4706">
      <w:pPr>
        <w:contextualSpacing/>
        <w:jc w:val="both"/>
        <w:rPr>
          <w:rFonts w:cs="Arial"/>
          <w:lang w:val="en-GB"/>
        </w:rPr>
      </w:pPr>
      <w:r w:rsidRPr="00A064B7">
        <w:rPr>
          <w:rFonts w:cs="Arial"/>
          <w:lang w:val="en-GB"/>
        </w:rPr>
        <w:t>We also have concerns about filtering private messages to identify unknown child sexual abuse material and grooming. There is a great risk that this kind of proactive filtering will essentially lead to general monitoring of many messages shared over the internet. In this regard, we acknowledge that there have been some positive developments in the negotiations to limit the scope of the Regulation.</w:t>
      </w:r>
    </w:p>
    <w:p w14:paraId="71B8001D" w14:textId="77777777" w:rsidR="00EC4706" w:rsidRPr="00A064B7" w:rsidRDefault="00EC4706" w:rsidP="00EC4706">
      <w:pPr>
        <w:pStyle w:val="ListParagraph"/>
        <w:rPr>
          <w:rFonts w:ascii="Arial" w:hAnsi="Arial" w:cs="Arial"/>
          <w:lang w:val="en-GB"/>
        </w:rPr>
      </w:pPr>
    </w:p>
    <w:p w14:paraId="3AE946E8" w14:textId="77777777" w:rsidR="00EC4706" w:rsidRPr="00A064B7" w:rsidRDefault="00EC4706" w:rsidP="00EC4706">
      <w:pPr>
        <w:contextualSpacing/>
        <w:jc w:val="both"/>
        <w:rPr>
          <w:rFonts w:cs="Arial"/>
          <w:lang w:val="en-GB"/>
        </w:rPr>
      </w:pPr>
      <w:r w:rsidRPr="00A064B7">
        <w:rPr>
          <w:rFonts w:cs="Arial"/>
          <w:lang w:val="en-GB"/>
        </w:rPr>
        <w:t>Bec</w:t>
      </w:r>
      <w:r>
        <w:rPr>
          <w:rFonts w:cs="Arial"/>
          <w:lang w:val="en-GB"/>
        </w:rPr>
        <w:t>a</w:t>
      </w:r>
      <w:r w:rsidRPr="00A064B7">
        <w:rPr>
          <w:rFonts w:cs="Arial"/>
          <w:lang w:val="en-GB"/>
        </w:rPr>
        <w:t xml:space="preserve">use of these major concerns we believe that the articles regulating detection orders in the CSA Regulation must be improved before Estonia can support the Regulation. </w:t>
      </w:r>
    </w:p>
    <w:p w14:paraId="2251FB30" w14:textId="77777777" w:rsidR="00EC4706" w:rsidRPr="00A064B7" w:rsidRDefault="00EC4706" w:rsidP="00EC4706">
      <w:pPr>
        <w:pStyle w:val="ListParagraph"/>
        <w:rPr>
          <w:rFonts w:ascii="Arial" w:hAnsi="Arial" w:cs="Arial"/>
          <w:lang w:val="en-GB"/>
        </w:rPr>
      </w:pPr>
    </w:p>
    <w:p w14:paraId="3E1E3029" w14:textId="77777777" w:rsidR="00EC4706" w:rsidRDefault="00EC4706" w:rsidP="00EC4706">
      <w:pPr>
        <w:contextualSpacing/>
        <w:jc w:val="both"/>
        <w:rPr>
          <w:rFonts w:cs="Arial"/>
          <w:lang w:val="en-GB"/>
        </w:rPr>
      </w:pPr>
      <w:r w:rsidRPr="00A064B7">
        <w:rPr>
          <w:rFonts w:cs="Arial"/>
          <w:lang w:val="en-GB"/>
        </w:rPr>
        <w:t>As a solution, we strongly encourage looking into privacy preserving technologies that make it possible to analyse and identify illegal material without having to decrypt all messages. We are aware that these technologies are only now being developed and are not yet ready to be used, but that’s why the focus should be on investing into research and creating good private-public cooperation to find new ways to overcome the conflict between protecting privacy and fighting against sexual abuse and other illegal material.</w:t>
      </w:r>
    </w:p>
    <w:p w14:paraId="272A78ED" w14:textId="77777777" w:rsidR="00EC4706" w:rsidRDefault="00EC4706" w:rsidP="00EC4706">
      <w:pPr>
        <w:contextualSpacing/>
        <w:jc w:val="both"/>
        <w:rPr>
          <w:rFonts w:cs="Arial"/>
          <w:lang w:val="en-GB"/>
        </w:rPr>
      </w:pPr>
    </w:p>
    <w:p w14:paraId="236DE262" w14:textId="1FCB9C1F" w:rsidR="00EC4706" w:rsidRDefault="007911D5" w:rsidP="00EC4706">
      <w:pPr>
        <w:contextualSpacing/>
        <w:jc w:val="both"/>
        <w:rPr>
          <w:rFonts w:cs="Arial"/>
          <w:lang w:val="en-GB"/>
        </w:rPr>
      </w:pPr>
      <w:r>
        <w:rPr>
          <w:rFonts w:cs="Arial"/>
          <w:lang w:val="en-GB"/>
        </w:rPr>
        <w:t xml:space="preserve">In addition, </w:t>
      </w:r>
      <w:r w:rsidR="00EC4706" w:rsidRPr="003365F6">
        <w:rPr>
          <w:rFonts w:cs="Arial"/>
          <w:lang w:val="en-GB"/>
        </w:rPr>
        <w:t>I</w:t>
      </w:r>
      <w:r w:rsidR="00EC4706">
        <w:rPr>
          <w:rFonts w:cs="Arial"/>
          <w:lang w:val="en-GB"/>
        </w:rPr>
        <w:t xml:space="preserve"> would like to take this opportunity to</w:t>
      </w:r>
      <w:r w:rsidR="00EC4706" w:rsidRPr="003365F6">
        <w:rPr>
          <w:rFonts w:cs="Arial"/>
          <w:lang w:val="en-GB"/>
        </w:rPr>
        <w:t xml:space="preserve"> </w:t>
      </w:r>
      <w:r w:rsidR="00EC4706">
        <w:rPr>
          <w:rFonts w:cs="Arial"/>
          <w:lang w:val="en-GB"/>
        </w:rPr>
        <w:t xml:space="preserve">really </w:t>
      </w:r>
      <w:r w:rsidR="00EC4706" w:rsidRPr="003365F6">
        <w:rPr>
          <w:rFonts w:cs="Arial"/>
          <w:lang w:val="en-GB"/>
        </w:rPr>
        <w:t xml:space="preserve">commend you for </w:t>
      </w:r>
      <w:r w:rsidR="00EC4706">
        <w:rPr>
          <w:rFonts w:cs="Arial"/>
          <w:lang w:val="en-GB"/>
        </w:rPr>
        <w:t>taking the initiative to</w:t>
      </w:r>
      <w:r w:rsidR="00EC4706" w:rsidRPr="003365F6">
        <w:rPr>
          <w:rFonts w:cs="Arial"/>
          <w:lang w:val="en-GB"/>
        </w:rPr>
        <w:t xml:space="preserve"> </w:t>
      </w:r>
      <w:r w:rsidR="00EC4706">
        <w:rPr>
          <w:rFonts w:cs="Arial"/>
          <w:lang w:val="en-GB"/>
        </w:rPr>
        <w:t>reduce the bureaucracy in the EU and h</w:t>
      </w:r>
      <w:r w:rsidR="00EC4706" w:rsidRPr="003365F6">
        <w:rPr>
          <w:rFonts w:cs="Arial"/>
          <w:lang w:val="en-GB"/>
        </w:rPr>
        <w:t xml:space="preserve">ereby confirm that you have my full support </w:t>
      </w:r>
      <w:r>
        <w:rPr>
          <w:rFonts w:cs="Arial"/>
          <w:lang w:val="en-GB"/>
        </w:rPr>
        <w:t xml:space="preserve">also </w:t>
      </w:r>
      <w:r w:rsidR="00EC4706" w:rsidRPr="003365F6">
        <w:rPr>
          <w:rFonts w:cs="Arial"/>
          <w:lang w:val="en-GB"/>
        </w:rPr>
        <w:t xml:space="preserve">for the </w:t>
      </w:r>
      <w:r w:rsidR="00EC4706">
        <w:rPr>
          <w:rFonts w:cs="Arial"/>
          <w:lang w:val="en-GB"/>
        </w:rPr>
        <w:t xml:space="preserve">10-point </w:t>
      </w:r>
      <w:r w:rsidR="00EC4706" w:rsidRPr="003365F6">
        <w:rPr>
          <w:rFonts w:cs="Arial"/>
          <w:lang w:val="en-GB"/>
        </w:rPr>
        <w:t>plan.</w:t>
      </w:r>
      <w:r w:rsidR="00EC4706">
        <w:rPr>
          <w:rFonts w:cs="Arial"/>
          <w:lang w:val="en-GB"/>
        </w:rPr>
        <w:t xml:space="preserve"> </w:t>
      </w:r>
      <w:r w:rsidR="00EC4706" w:rsidRPr="004266F2">
        <w:rPr>
          <w:rFonts w:cs="Arial"/>
          <w:lang w:val="en-GB"/>
        </w:rPr>
        <w:t>I look forward to further</w:t>
      </w:r>
      <w:r w:rsidR="004370A7">
        <w:rPr>
          <w:rFonts w:cs="Arial"/>
          <w:lang w:val="en-GB"/>
        </w:rPr>
        <w:t>ing</w:t>
      </w:r>
      <w:r w:rsidR="00EC4706" w:rsidRPr="004266F2">
        <w:rPr>
          <w:rFonts w:cs="Arial"/>
          <w:lang w:val="en-GB"/>
        </w:rPr>
        <w:t xml:space="preserve"> dialogue on this issue because it is time for change and we need workable solution</w:t>
      </w:r>
      <w:r w:rsidR="00EC4706">
        <w:rPr>
          <w:rFonts w:cs="Arial"/>
          <w:lang w:val="en-GB"/>
        </w:rPr>
        <w:t>s</w:t>
      </w:r>
      <w:r w:rsidR="00EC4706" w:rsidRPr="004266F2">
        <w:rPr>
          <w:rFonts w:cs="Arial"/>
          <w:lang w:val="en-GB"/>
        </w:rPr>
        <w:t>.</w:t>
      </w:r>
    </w:p>
    <w:p w14:paraId="3E4D0E06" w14:textId="77777777" w:rsidR="00536224" w:rsidRDefault="00536224" w:rsidP="008D62BE"/>
    <w:p w14:paraId="0B9B1664" w14:textId="77777777" w:rsidR="00EC4706" w:rsidRDefault="00EC4706" w:rsidP="008D62BE"/>
    <w:p w14:paraId="18756FA5" w14:textId="77777777" w:rsidR="00EC4706" w:rsidRDefault="00EC4706" w:rsidP="008D62BE"/>
    <w:p w14:paraId="40F0392D" w14:textId="77777777" w:rsidR="00EC4706" w:rsidRDefault="00EC4706" w:rsidP="008D62BE"/>
    <w:p w14:paraId="3E4D0E07" w14:textId="77777777" w:rsidR="00536224" w:rsidRDefault="007624BB" w:rsidP="008D62BE">
      <w:r w:rsidRPr="007624BB">
        <w:t>Yours sincerely,</w:t>
      </w:r>
    </w:p>
    <w:p w14:paraId="3E4D0E08" w14:textId="77777777" w:rsidR="00536224" w:rsidRDefault="00536224" w:rsidP="005F602B">
      <w:pPr>
        <w:tabs>
          <w:tab w:val="left" w:pos="2715"/>
        </w:tabs>
        <w:rPr>
          <w:rFonts w:cs="Arial"/>
        </w:rPr>
      </w:pPr>
    </w:p>
    <w:p w14:paraId="3E4D0E09" w14:textId="77777777" w:rsidR="00806E1E" w:rsidRDefault="00806E1E" w:rsidP="005F602B">
      <w:pPr>
        <w:tabs>
          <w:tab w:val="left" w:pos="2715"/>
        </w:tabs>
        <w:rPr>
          <w:rFonts w:cs="Arial"/>
        </w:rPr>
      </w:pPr>
    </w:p>
    <w:p w14:paraId="2D8160F7" w14:textId="77777777" w:rsidR="004370A7" w:rsidRDefault="004370A7" w:rsidP="005F602B">
      <w:pPr>
        <w:tabs>
          <w:tab w:val="left" w:pos="2715"/>
        </w:tabs>
        <w:rPr>
          <w:rFonts w:cs="Arial"/>
        </w:rPr>
      </w:pPr>
    </w:p>
    <w:p w14:paraId="401DEBBF" w14:textId="77777777" w:rsidR="004370A7" w:rsidRDefault="004370A7" w:rsidP="005F602B">
      <w:pPr>
        <w:tabs>
          <w:tab w:val="left" w:pos="2715"/>
        </w:tabs>
        <w:rPr>
          <w:rFonts w:cs="Arial"/>
        </w:rPr>
      </w:pPr>
    </w:p>
    <w:p w14:paraId="3E4D0E0A" w14:textId="77777777" w:rsidR="007624BB" w:rsidRPr="0022248D" w:rsidRDefault="007624BB" w:rsidP="005F602B">
      <w:pPr>
        <w:tabs>
          <w:tab w:val="left" w:pos="2715"/>
        </w:tabs>
        <w:rPr>
          <w:rFonts w:cs="Arial"/>
        </w:rPr>
      </w:pPr>
    </w:p>
    <w:p w14:paraId="3E4D0E0B" w14:textId="0F1E9720" w:rsidR="00536224" w:rsidRPr="0022248D" w:rsidRDefault="005D2938" w:rsidP="005F602B">
      <w:pPr>
        <w:tabs>
          <w:tab w:val="left" w:pos="2715"/>
        </w:tabs>
        <w:rPr>
          <w:rFonts w:cs="Arial"/>
        </w:rPr>
      </w:pPr>
      <w:r>
        <w:fldChar w:fldCharType="begin"/>
      </w:r>
      <w:r w:rsidR="00A006D9">
        <w:instrText xml:space="preserve"> delta_signerName  \* MERGEFORMAT</w:instrText>
      </w:r>
      <w:r>
        <w:fldChar w:fldCharType="separate"/>
      </w:r>
      <w:r w:rsidR="00A006D9">
        <w:rPr>
          <w:rFonts w:cs="Arial"/>
        </w:rPr>
        <w:t>Madis Timpson</w:t>
      </w:r>
      <w:r>
        <w:rPr>
          <w:rFonts w:cs="Arial"/>
        </w:rPr>
        <w:fldChar w:fldCharType="end"/>
      </w:r>
    </w:p>
    <w:p w14:paraId="3E4D0E0C" w14:textId="287C86CE" w:rsidR="00536224" w:rsidRDefault="00EC4706" w:rsidP="005F602B">
      <w:pPr>
        <w:tabs>
          <w:tab w:val="left" w:pos="2715"/>
        </w:tabs>
        <w:rPr>
          <w:rFonts w:cs="Arial"/>
        </w:rPr>
      </w:pPr>
      <w:r>
        <w:rPr>
          <w:rFonts w:cs="Arial"/>
        </w:rPr>
        <w:t>Minister of Justice of Estonia</w:t>
      </w:r>
    </w:p>
    <w:p w14:paraId="3E4D0E0D" w14:textId="77777777" w:rsidR="00536224" w:rsidRDefault="00536224" w:rsidP="005F602B">
      <w:pPr>
        <w:tabs>
          <w:tab w:val="left" w:pos="2715"/>
        </w:tabs>
        <w:rPr>
          <w:rFonts w:cs="Arial"/>
        </w:rPr>
      </w:pPr>
    </w:p>
    <w:p w14:paraId="3E4D0E13" w14:textId="77777777" w:rsidR="00536224" w:rsidRDefault="00536224" w:rsidP="005F602B">
      <w:pPr>
        <w:tabs>
          <w:tab w:val="left" w:pos="2715"/>
        </w:tabs>
        <w:rPr>
          <w:rFonts w:cs="Arial"/>
        </w:rPr>
      </w:pPr>
    </w:p>
    <w:p w14:paraId="3E4D0E14" w14:textId="77777777" w:rsidR="00536224" w:rsidRDefault="00536224" w:rsidP="005F602B">
      <w:pPr>
        <w:tabs>
          <w:tab w:val="left" w:pos="2715"/>
        </w:tabs>
        <w:rPr>
          <w:rFonts w:cs="Arial"/>
        </w:rPr>
      </w:pPr>
    </w:p>
    <w:p w14:paraId="3E4D0E15" w14:textId="77777777" w:rsidR="00536224" w:rsidRDefault="00536224" w:rsidP="005F602B">
      <w:pPr>
        <w:tabs>
          <w:tab w:val="left" w:pos="2715"/>
        </w:tabs>
        <w:rPr>
          <w:rFonts w:cs="Arial"/>
        </w:rPr>
      </w:pPr>
    </w:p>
    <w:p w14:paraId="3E4D0E16" w14:textId="77777777" w:rsidR="00536224" w:rsidRDefault="00536224" w:rsidP="005F602B">
      <w:pPr>
        <w:tabs>
          <w:tab w:val="left" w:pos="2715"/>
        </w:tabs>
        <w:rPr>
          <w:rFonts w:cs="Arial"/>
        </w:rPr>
      </w:pPr>
    </w:p>
    <w:p w14:paraId="3E4D0E17" w14:textId="77777777" w:rsidR="00536224" w:rsidRDefault="00536224" w:rsidP="005F602B">
      <w:pPr>
        <w:tabs>
          <w:tab w:val="left" w:pos="2715"/>
        </w:tabs>
        <w:rPr>
          <w:rFonts w:cs="Arial"/>
        </w:rPr>
      </w:pPr>
    </w:p>
    <w:p w14:paraId="2A340AB6" w14:textId="77777777" w:rsidR="00EC4706" w:rsidRDefault="00EC4706" w:rsidP="005F602B">
      <w:pPr>
        <w:tabs>
          <w:tab w:val="left" w:pos="2715"/>
        </w:tabs>
        <w:rPr>
          <w:rFonts w:cs="Arial"/>
        </w:rPr>
      </w:pPr>
    </w:p>
    <w:p w14:paraId="6EA5C7D1" w14:textId="77777777" w:rsidR="00EC4706" w:rsidRDefault="00EC4706" w:rsidP="005F602B">
      <w:pPr>
        <w:tabs>
          <w:tab w:val="left" w:pos="2715"/>
        </w:tabs>
        <w:rPr>
          <w:rFonts w:cs="Arial"/>
        </w:rPr>
      </w:pPr>
    </w:p>
    <w:p w14:paraId="47ABB7EE" w14:textId="77777777" w:rsidR="00EC4706" w:rsidRDefault="00EC4706" w:rsidP="005F602B">
      <w:pPr>
        <w:tabs>
          <w:tab w:val="left" w:pos="2715"/>
        </w:tabs>
        <w:rPr>
          <w:rFonts w:cs="Arial"/>
        </w:rPr>
      </w:pPr>
    </w:p>
    <w:p w14:paraId="4485DB69" w14:textId="77777777" w:rsidR="00EC4706" w:rsidRDefault="00EC4706" w:rsidP="005F602B">
      <w:pPr>
        <w:tabs>
          <w:tab w:val="left" w:pos="2715"/>
        </w:tabs>
        <w:rPr>
          <w:rFonts w:cs="Arial"/>
        </w:rPr>
      </w:pPr>
    </w:p>
    <w:p w14:paraId="3938352D" w14:textId="77777777" w:rsidR="00EC4706" w:rsidRDefault="00EC4706" w:rsidP="005F602B">
      <w:pPr>
        <w:tabs>
          <w:tab w:val="left" w:pos="2715"/>
        </w:tabs>
        <w:rPr>
          <w:rFonts w:cs="Arial"/>
        </w:rPr>
      </w:pPr>
    </w:p>
    <w:p w14:paraId="4D3663F3" w14:textId="77777777" w:rsidR="00EC4706" w:rsidRDefault="00EC4706" w:rsidP="005F602B">
      <w:pPr>
        <w:tabs>
          <w:tab w:val="left" w:pos="2715"/>
        </w:tabs>
        <w:rPr>
          <w:rFonts w:cs="Arial"/>
        </w:rPr>
      </w:pPr>
    </w:p>
    <w:p w14:paraId="722CC4CC" w14:textId="77777777" w:rsidR="00EC4706" w:rsidRDefault="00EC4706" w:rsidP="005F602B">
      <w:pPr>
        <w:tabs>
          <w:tab w:val="left" w:pos="2715"/>
        </w:tabs>
        <w:rPr>
          <w:rFonts w:cs="Arial"/>
        </w:rPr>
      </w:pPr>
    </w:p>
    <w:p w14:paraId="5E05AD28" w14:textId="77777777" w:rsidR="00EC4706" w:rsidRDefault="00EC4706" w:rsidP="005F602B">
      <w:pPr>
        <w:tabs>
          <w:tab w:val="left" w:pos="2715"/>
        </w:tabs>
        <w:rPr>
          <w:rFonts w:cs="Arial"/>
        </w:rPr>
      </w:pPr>
    </w:p>
    <w:p w14:paraId="56D1D169" w14:textId="77777777" w:rsidR="00EC4706" w:rsidRDefault="00EC4706" w:rsidP="005F602B">
      <w:pPr>
        <w:tabs>
          <w:tab w:val="left" w:pos="2715"/>
        </w:tabs>
        <w:rPr>
          <w:rFonts w:cs="Arial"/>
        </w:rPr>
      </w:pPr>
    </w:p>
    <w:p w14:paraId="35691BF3" w14:textId="77777777" w:rsidR="00EC4706" w:rsidRDefault="00EC4706" w:rsidP="005F602B">
      <w:pPr>
        <w:tabs>
          <w:tab w:val="left" w:pos="2715"/>
        </w:tabs>
        <w:rPr>
          <w:rFonts w:cs="Arial"/>
        </w:rPr>
      </w:pPr>
    </w:p>
    <w:p w14:paraId="796A58BB" w14:textId="77777777" w:rsidR="00EC4706" w:rsidRDefault="00EC4706" w:rsidP="005F602B">
      <w:pPr>
        <w:tabs>
          <w:tab w:val="left" w:pos="2715"/>
        </w:tabs>
        <w:rPr>
          <w:rFonts w:cs="Arial"/>
        </w:rPr>
      </w:pPr>
    </w:p>
    <w:p w14:paraId="0F12395D" w14:textId="77777777" w:rsidR="00EC4706" w:rsidRDefault="00EC4706" w:rsidP="005F602B">
      <w:pPr>
        <w:tabs>
          <w:tab w:val="left" w:pos="2715"/>
        </w:tabs>
        <w:rPr>
          <w:rFonts w:cs="Arial"/>
        </w:rPr>
      </w:pPr>
    </w:p>
    <w:p w14:paraId="3B00357E" w14:textId="77777777" w:rsidR="00EC4706" w:rsidRDefault="00EC4706" w:rsidP="005F602B">
      <w:pPr>
        <w:tabs>
          <w:tab w:val="left" w:pos="2715"/>
        </w:tabs>
        <w:rPr>
          <w:rFonts w:cs="Arial"/>
        </w:rPr>
      </w:pPr>
    </w:p>
    <w:p w14:paraId="2EA13CC3" w14:textId="77777777" w:rsidR="00EC4706" w:rsidRDefault="00EC4706" w:rsidP="005F602B">
      <w:pPr>
        <w:tabs>
          <w:tab w:val="left" w:pos="2715"/>
        </w:tabs>
        <w:rPr>
          <w:rFonts w:cs="Arial"/>
        </w:rPr>
      </w:pPr>
    </w:p>
    <w:p w14:paraId="21D18CF4" w14:textId="77777777" w:rsidR="00EC4706" w:rsidRDefault="00EC4706" w:rsidP="005F602B">
      <w:pPr>
        <w:tabs>
          <w:tab w:val="left" w:pos="2715"/>
        </w:tabs>
        <w:rPr>
          <w:rFonts w:cs="Arial"/>
        </w:rPr>
      </w:pPr>
    </w:p>
    <w:p w14:paraId="06084180" w14:textId="77777777" w:rsidR="00EC4706" w:rsidRDefault="00EC4706" w:rsidP="005F602B">
      <w:pPr>
        <w:tabs>
          <w:tab w:val="left" w:pos="2715"/>
        </w:tabs>
        <w:rPr>
          <w:rFonts w:cs="Arial"/>
        </w:rPr>
      </w:pPr>
    </w:p>
    <w:p w14:paraId="040415BD" w14:textId="77777777" w:rsidR="00EC4706" w:rsidRDefault="00EC4706" w:rsidP="005F602B">
      <w:pPr>
        <w:tabs>
          <w:tab w:val="left" w:pos="2715"/>
        </w:tabs>
        <w:rPr>
          <w:rFonts w:cs="Arial"/>
        </w:rPr>
      </w:pPr>
    </w:p>
    <w:p w14:paraId="65987B20" w14:textId="77777777" w:rsidR="00EC4706" w:rsidRDefault="00EC4706" w:rsidP="005F602B">
      <w:pPr>
        <w:tabs>
          <w:tab w:val="left" w:pos="2715"/>
        </w:tabs>
        <w:rPr>
          <w:rFonts w:cs="Arial"/>
        </w:rPr>
      </w:pPr>
    </w:p>
    <w:p w14:paraId="2FFF77B1" w14:textId="77777777" w:rsidR="00EC4706" w:rsidRDefault="00EC4706" w:rsidP="005F602B">
      <w:pPr>
        <w:tabs>
          <w:tab w:val="left" w:pos="2715"/>
        </w:tabs>
        <w:rPr>
          <w:rFonts w:cs="Arial"/>
        </w:rPr>
      </w:pPr>
    </w:p>
    <w:p w14:paraId="60E4EA38" w14:textId="77777777" w:rsidR="00EC4706" w:rsidRDefault="00EC4706" w:rsidP="005F602B">
      <w:pPr>
        <w:tabs>
          <w:tab w:val="left" w:pos="2715"/>
        </w:tabs>
        <w:rPr>
          <w:rFonts w:cs="Arial"/>
        </w:rPr>
      </w:pPr>
    </w:p>
    <w:p w14:paraId="451B0A20" w14:textId="77777777" w:rsidR="00EC4706" w:rsidRDefault="00EC4706" w:rsidP="005F602B">
      <w:pPr>
        <w:tabs>
          <w:tab w:val="left" w:pos="2715"/>
        </w:tabs>
        <w:rPr>
          <w:rFonts w:cs="Arial"/>
        </w:rPr>
      </w:pPr>
    </w:p>
    <w:p w14:paraId="3E4D0E18" w14:textId="77777777" w:rsidR="00536224" w:rsidRDefault="00536224" w:rsidP="005F602B">
      <w:pPr>
        <w:tabs>
          <w:tab w:val="left" w:pos="2715"/>
        </w:tabs>
        <w:rPr>
          <w:rFonts w:cs="Arial"/>
        </w:rPr>
      </w:pPr>
    </w:p>
    <w:p w14:paraId="3E4D0E19" w14:textId="77777777" w:rsidR="00536224" w:rsidRDefault="00536224" w:rsidP="005F602B">
      <w:pPr>
        <w:tabs>
          <w:tab w:val="left" w:pos="2715"/>
        </w:tabs>
        <w:rPr>
          <w:rFonts w:cs="Arial"/>
        </w:rPr>
      </w:pPr>
    </w:p>
    <w:p w14:paraId="3E4D0E1A" w14:textId="77777777" w:rsidR="00842461" w:rsidRPr="0022248D" w:rsidRDefault="00842461" w:rsidP="005F602B">
      <w:pPr>
        <w:tabs>
          <w:tab w:val="left" w:pos="2715"/>
        </w:tabs>
        <w:rPr>
          <w:rFonts w:cs="Arial"/>
        </w:rPr>
      </w:pPr>
    </w:p>
    <w:p w14:paraId="3E4D0E1D" w14:textId="77777777" w:rsidR="00010315" w:rsidRDefault="00010315" w:rsidP="005F602B">
      <w:pPr>
        <w:tabs>
          <w:tab w:val="left" w:pos="2715"/>
        </w:tabs>
        <w:rPr>
          <w:rFonts w:cs="Arial"/>
        </w:rPr>
      </w:pPr>
    </w:p>
    <w:sectPr w:rsidR="00010315" w:rsidSect="002F3567">
      <w:headerReference w:type="first" r:id="rId8"/>
      <w:footerReference w:type="first" r:id="rId9"/>
      <w:type w:val="continuous"/>
      <w:pgSz w:w="11907" w:h="16840" w:code="9"/>
      <w:pgMar w:top="1140" w:right="1140" w:bottom="1247" w:left="1281" w:header="289" w:footer="510" w:gutter="56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D0E29" w14:textId="77777777" w:rsidR="002F3567" w:rsidRDefault="002F3567">
      <w:r>
        <w:separator/>
      </w:r>
    </w:p>
  </w:endnote>
  <w:endnote w:type="continuationSeparator" w:id="0">
    <w:p w14:paraId="3E4D0E2A" w14:textId="77777777" w:rsidR="002F3567" w:rsidRDefault="002F3567">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D0E2C" w14:textId="77777777" w:rsidR="002F3567" w:rsidRPr="00E35752" w:rsidRDefault="002F3567" w:rsidP="002F3567">
    <w:pPr>
      <w:tabs>
        <w:tab w:val="left" w:pos="-142"/>
        <w:tab w:val="left" w:pos="0"/>
        <w:tab w:val="left" w:pos="1050"/>
      </w:tabs>
      <w:rPr>
        <w:rFonts w:cs="Arial"/>
      </w:rPr>
    </w:pPr>
    <w:r w:rsidRPr="00E35752">
      <w:rPr>
        <w:rFonts w:cs="Arial"/>
      </w:rPr>
      <w:t xml:space="preserve">Ministry of Justice/ Suur-Ameerika 1/ 10122 Tallinn / ESTONIA/ +372 620 8100 /fax +372 620 8109/ </w:t>
    </w:r>
  </w:p>
  <w:p w14:paraId="3E4D0E2D" w14:textId="77777777" w:rsidR="00D1484F" w:rsidRPr="002F3567" w:rsidRDefault="002F3567" w:rsidP="002F3567">
    <w:pPr>
      <w:pStyle w:val="Footer"/>
      <w:rPr>
        <w:rFonts w:cs="Arial"/>
      </w:rPr>
    </w:pPr>
    <w:r w:rsidRPr="00E35752">
      <w:rPr>
        <w:rFonts w:cs="Arial"/>
      </w:rPr>
      <w:t xml:space="preserve">info@just.ee / </w:t>
    </w:r>
    <w:hyperlink r:id="rId1" w:history="1">
      <w:r w:rsidRPr="00E35752">
        <w:rPr>
          <w:rStyle w:val="Hyperlink"/>
          <w:rFonts w:cs="Arial"/>
        </w:rPr>
        <w:t>www.just.ee</w:t>
      </w:r>
    </w:hyperlink>
    <w:r w:rsidRPr="00E35752">
      <w:rPr>
        <w:rFonts w:cs="Arial"/>
      </w:rPr>
      <w:t xml:space="preserve"> </w:t>
    </w:r>
    <w:r>
      <w:rPr>
        <w:rFonts w:cs="Arial"/>
      </w:rPr>
      <w:br/>
    </w:r>
    <w:r w:rsidRPr="00E35752">
      <w:rPr>
        <w:rFonts w:cs="Arial"/>
      </w:rPr>
      <w:t>Reg.no 70000898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D0E27" w14:textId="77777777" w:rsidR="002F3567" w:rsidRDefault="002F3567">
      <w:r>
        <w:separator/>
      </w:r>
    </w:p>
  </w:footnote>
  <w:footnote w:type="continuationSeparator" w:id="0">
    <w:p w14:paraId="3E4D0E28" w14:textId="77777777" w:rsidR="002F3567" w:rsidRDefault="002F3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D0E2B" w14:textId="77777777" w:rsidR="00D1484F" w:rsidRPr="008D62BE" w:rsidRDefault="00D1484F" w:rsidP="008D62BE">
    <w:pPr>
      <w:tabs>
        <w:tab w:val="center" w:pos="4395"/>
      </w:tabs>
      <w:rPr>
        <w:rFonts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67"/>
    <w:rsid w:val="00002BB6"/>
    <w:rsid w:val="0000377A"/>
    <w:rsid w:val="00010315"/>
    <w:rsid w:val="00036A36"/>
    <w:rsid w:val="0004704F"/>
    <w:rsid w:val="0006297B"/>
    <w:rsid w:val="0008047C"/>
    <w:rsid w:val="000813B1"/>
    <w:rsid w:val="000857DF"/>
    <w:rsid w:val="000A612F"/>
    <w:rsid w:val="000B24EF"/>
    <w:rsid w:val="000B4E20"/>
    <w:rsid w:val="000C5260"/>
    <w:rsid w:val="000D0140"/>
    <w:rsid w:val="000D7B89"/>
    <w:rsid w:val="000F3BEE"/>
    <w:rsid w:val="001369DC"/>
    <w:rsid w:val="001406FD"/>
    <w:rsid w:val="001512D5"/>
    <w:rsid w:val="001518F3"/>
    <w:rsid w:val="00160C69"/>
    <w:rsid w:val="001678B1"/>
    <w:rsid w:val="0017062E"/>
    <w:rsid w:val="00184A4E"/>
    <w:rsid w:val="001A60B5"/>
    <w:rsid w:val="002050B6"/>
    <w:rsid w:val="00205F90"/>
    <w:rsid w:val="002102AE"/>
    <w:rsid w:val="0022248D"/>
    <w:rsid w:val="00244C21"/>
    <w:rsid w:val="0025369E"/>
    <w:rsid w:val="0026403F"/>
    <w:rsid w:val="002703EB"/>
    <w:rsid w:val="00272D4C"/>
    <w:rsid w:val="00275915"/>
    <w:rsid w:val="002934F0"/>
    <w:rsid w:val="002A17BB"/>
    <w:rsid w:val="002A2268"/>
    <w:rsid w:val="002B2AAB"/>
    <w:rsid w:val="002D397B"/>
    <w:rsid w:val="002E4C6C"/>
    <w:rsid w:val="002F0320"/>
    <w:rsid w:val="002F3567"/>
    <w:rsid w:val="00326042"/>
    <w:rsid w:val="003303CB"/>
    <w:rsid w:val="00337F66"/>
    <w:rsid w:val="00347840"/>
    <w:rsid w:val="003554FF"/>
    <w:rsid w:val="003E2CC4"/>
    <w:rsid w:val="003E4FBD"/>
    <w:rsid w:val="003E7B40"/>
    <w:rsid w:val="00400639"/>
    <w:rsid w:val="00400BAD"/>
    <w:rsid w:val="004035BF"/>
    <w:rsid w:val="00422737"/>
    <w:rsid w:val="00425EAD"/>
    <w:rsid w:val="00434CC0"/>
    <w:rsid w:val="004370A7"/>
    <w:rsid w:val="0044360B"/>
    <w:rsid w:val="00456E67"/>
    <w:rsid w:val="004574FF"/>
    <w:rsid w:val="004579D3"/>
    <w:rsid w:val="00472A7F"/>
    <w:rsid w:val="004738A5"/>
    <w:rsid w:val="00473C01"/>
    <w:rsid w:val="00482BC2"/>
    <w:rsid w:val="004C2141"/>
    <w:rsid w:val="004F2488"/>
    <w:rsid w:val="00503D37"/>
    <w:rsid w:val="00512509"/>
    <w:rsid w:val="00515F8B"/>
    <w:rsid w:val="0051607C"/>
    <w:rsid w:val="005355B5"/>
    <w:rsid w:val="00536224"/>
    <w:rsid w:val="00583ADF"/>
    <w:rsid w:val="0059695F"/>
    <w:rsid w:val="005A0E37"/>
    <w:rsid w:val="005A1DEB"/>
    <w:rsid w:val="005B598F"/>
    <w:rsid w:val="005C0ED2"/>
    <w:rsid w:val="005C185A"/>
    <w:rsid w:val="005D1D18"/>
    <w:rsid w:val="005D2938"/>
    <w:rsid w:val="005D4F6A"/>
    <w:rsid w:val="005E587E"/>
    <w:rsid w:val="005F602B"/>
    <w:rsid w:val="00603F9D"/>
    <w:rsid w:val="00625A86"/>
    <w:rsid w:val="006326F2"/>
    <w:rsid w:val="00641FF9"/>
    <w:rsid w:val="00650699"/>
    <w:rsid w:val="00662E19"/>
    <w:rsid w:val="00671493"/>
    <w:rsid w:val="006D03A8"/>
    <w:rsid w:val="0070657F"/>
    <w:rsid w:val="00710008"/>
    <w:rsid w:val="00732603"/>
    <w:rsid w:val="00737124"/>
    <w:rsid w:val="007624BB"/>
    <w:rsid w:val="007638FD"/>
    <w:rsid w:val="00772091"/>
    <w:rsid w:val="00781624"/>
    <w:rsid w:val="007911D5"/>
    <w:rsid w:val="007A2AAF"/>
    <w:rsid w:val="007C350C"/>
    <w:rsid w:val="007C5E28"/>
    <w:rsid w:val="007D5B12"/>
    <w:rsid w:val="007E2FE3"/>
    <w:rsid w:val="00800CE7"/>
    <w:rsid w:val="008059D6"/>
    <w:rsid w:val="00806E1E"/>
    <w:rsid w:val="00815D64"/>
    <w:rsid w:val="00823920"/>
    <w:rsid w:val="00841430"/>
    <w:rsid w:val="00841A68"/>
    <w:rsid w:val="00841B56"/>
    <w:rsid w:val="00842461"/>
    <w:rsid w:val="00854DB0"/>
    <w:rsid w:val="008622B3"/>
    <w:rsid w:val="00877C0D"/>
    <w:rsid w:val="008819B1"/>
    <w:rsid w:val="00897625"/>
    <w:rsid w:val="008A62CF"/>
    <w:rsid w:val="008B4AFB"/>
    <w:rsid w:val="008C041B"/>
    <w:rsid w:val="008D0E35"/>
    <w:rsid w:val="008D37C1"/>
    <w:rsid w:val="008D6117"/>
    <w:rsid w:val="008D62BE"/>
    <w:rsid w:val="008E5826"/>
    <w:rsid w:val="008E5A61"/>
    <w:rsid w:val="009029F7"/>
    <w:rsid w:val="00905F53"/>
    <w:rsid w:val="00942887"/>
    <w:rsid w:val="00944A24"/>
    <w:rsid w:val="00954F44"/>
    <w:rsid w:val="00970D1A"/>
    <w:rsid w:val="009A7C74"/>
    <w:rsid w:val="009C2138"/>
    <w:rsid w:val="009C305C"/>
    <w:rsid w:val="009E557E"/>
    <w:rsid w:val="00A006D9"/>
    <w:rsid w:val="00A41FE2"/>
    <w:rsid w:val="00A618FD"/>
    <w:rsid w:val="00A8466B"/>
    <w:rsid w:val="00A924D0"/>
    <w:rsid w:val="00A95276"/>
    <w:rsid w:val="00AA27B7"/>
    <w:rsid w:val="00AA4AB8"/>
    <w:rsid w:val="00AC18FB"/>
    <w:rsid w:val="00AD3A55"/>
    <w:rsid w:val="00AE255B"/>
    <w:rsid w:val="00B06A7D"/>
    <w:rsid w:val="00B245C4"/>
    <w:rsid w:val="00B24633"/>
    <w:rsid w:val="00B30387"/>
    <w:rsid w:val="00B4097B"/>
    <w:rsid w:val="00B6322C"/>
    <w:rsid w:val="00B63E55"/>
    <w:rsid w:val="00B7252B"/>
    <w:rsid w:val="00B93EC3"/>
    <w:rsid w:val="00B9640E"/>
    <w:rsid w:val="00BA2960"/>
    <w:rsid w:val="00BA3A68"/>
    <w:rsid w:val="00BC2BF1"/>
    <w:rsid w:val="00BC6C9B"/>
    <w:rsid w:val="00BD102D"/>
    <w:rsid w:val="00BE7AD8"/>
    <w:rsid w:val="00BF179D"/>
    <w:rsid w:val="00C10A66"/>
    <w:rsid w:val="00C2142B"/>
    <w:rsid w:val="00C46B07"/>
    <w:rsid w:val="00C76345"/>
    <w:rsid w:val="00CA3971"/>
    <w:rsid w:val="00CA4B7E"/>
    <w:rsid w:val="00CB6D41"/>
    <w:rsid w:val="00CC2162"/>
    <w:rsid w:val="00CE06CF"/>
    <w:rsid w:val="00D116B3"/>
    <w:rsid w:val="00D1484F"/>
    <w:rsid w:val="00D24E66"/>
    <w:rsid w:val="00D34242"/>
    <w:rsid w:val="00D62BCB"/>
    <w:rsid w:val="00DA0C7B"/>
    <w:rsid w:val="00DA3D02"/>
    <w:rsid w:val="00DA6BD7"/>
    <w:rsid w:val="00DD0749"/>
    <w:rsid w:val="00DD151C"/>
    <w:rsid w:val="00DD2D83"/>
    <w:rsid w:val="00DE0C28"/>
    <w:rsid w:val="00DE7912"/>
    <w:rsid w:val="00E10F68"/>
    <w:rsid w:val="00E130C5"/>
    <w:rsid w:val="00E41689"/>
    <w:rsid w:val="00E47275"/>
    <w:rsid w:val="00E56B8F"/>
    <w:rsid w:val="00E7623F"/>
    <w:rsid w:val="00E94A93"/>
    <w:rsid w:val="00EB37A2"/>
    <w:rsid w:val="00EC4706"/>
    <w:rsid w:val="00EE0974"/>
    <w:rsid w:val="00EE2774"/>
    <w:rsid w:val="00EE30E7"/>
    <w:rsid w:val="00EF7824"/>
    <w:rsid w:val="00F039D2"/>
    <w:rsid w:val="00F23783"/>
    <w:rsid w:val="00F344CC"/>
    <w:rsid w:val="00F40DEC"/>
    <w:rsid w:val="00F47331"/>
    <w:rsid w:val="00F57FDF"/>
    <w:rsid w:val="00F764DD"/>
    <w:rsid w:val="00F76F83"/>
    <w:rsid w:val="00F86E10"/>
    <w:rsid w:val="00FC2554"/>
    <w:rsid w:val="00FE012B"/>
    <w:rsid w:val="00FE3B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E4D0DE3"/>
  <w15:docId w15:val="{034B7F64-EAD3-433C-93C8-87FB4E78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F8B"/>
    <w:rPr>
      <w:rFonts w:ascii="Arial" w:hAnsi="Arial"/>
      <w:lang w:eastAsia="en-US"/>
    </w:rPr>
  </w:style>
  <w:style w:type="paragraph" w:styleId="Heading1">
    <w:name w:val="heading 1"/>
    <w:basedOn w:val="Normal"/>
    <w:next w:val="Normal"/>
    <w:rsid w:val="000B4E20"/>
    <w:pPr>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F8B"/>
    <w:rPr>
      <w:rFonts w:ascii="Tahoma" w:hAnsi="Tahoma" w:cs="Tahoma"/>
      <w:sz w:val="16"/>
      <w:szCs w:val="16"/>
    </w:rPr>
  </w:style>
  <w:style w:type="character" w:styleId="PlaceholderText">
    <w:name w:val="Placeholder Text"/>
    <w:basedOn w:val="DefaultParagraphFont"/>
    <w:uiPriority w:val="99"/>
    <w:semiHidden/>
    <w:rsid w:val="00D116B3"/>
    <w:rPr>
      <w:color w:val="808080"/>
    </w:rPr>
  </w:style>
  <w:style w:type="paragraph" w:styleId="Header">
    <w:name w:val="header"/>
    <w:basedOn w:val="Normal"/>
    <w:link w:val="HeaderChar"/>
    <w:uiPriority w:val="99"/>
    <w:unhideWhenUsed/>
    <w:rsid w:val="002A2268"/>
    <w:pPr>
      <w:tabs>
        <w:tab w:val="center" w:pos="4536"/>
        <w:tab w:val="right" w:pos="9072"/>
      </w:tabs>
    </w:pPr>
  </w:style>
  <w:style w:type="character" w:customStyle="1" w:styleId="HeaderChar">
    <w:name w:val="Header Char"/>
    <w:basedOn w:val="DefaultParagraphFont"/>
    <w:link w:val="Header"/>
    <w:uiPriority w:val="99"/>
    <w:rsid w:val="002A2268"/>
    <w:rPr>
      <w:rFonts w:ascii="Arial" w:hAnsi="Arial"/>
      <w:lang w:eastAsia="en-US"/>
    </w:rPr>
  </w:style>
  <w:style w:type="paragraph" w:styleId="Footer">
    <w:name w:val="footer"/>
    <w:basedOn w:val="Normal"/>
    <w:link w:val="FooterChar"/>
    <w:uiPriority w:val="99"/>
    <w:unhideWhenUsed/>
    <w:rsid w:val="002A2268"/>
    <w:pPr>
      <w:tabs>
        <w:tab w:val="center" w:pos="4536"/>
        <w:tab w:val="right" w:pos="9072"/>
      </w:tabs>
    </w:pPr>
  </w:style>
  <w:style w:type="character" w:customStyle="1" w:styleId="FooterChar">
    <w:name w:val="Footer Char"/>
    <w:basedOn w:val="DefaultParagraphFont"/>
    <w:link w:val="Footer"/>
    <w:uiPriority w:val="99"/>
    <w:rsid w:val="002A2268"/>
    <w:rPr>
      <w:rFonts w:ascii="Arial" w:hAnsi="Arial"/>
      <w:lang w:eastAsia="en-US"/>
    </w:rPr>
  </w:style>
  <w:style w:type="paragraph" w:customStyle="1" w:styleId="Jalus1">
    <w:name w:val="Jalus1"/>
    <w:autoRedefine/>
    <w:qFormat/>
    <w:rsid w:val="00400639"/>
    <w:pPr>
      <w:widowControl w:val="0"/>
      <w:suppressAutoHyphens/>
    </w:pPr>
    <w:rPr>
      <w:rFonts w:eastAsia="SimSun" w:cs="Mangal"/>
      <w:kern w:val="1"/>
      <w:szCs w:val="24"/>
      <w:lang w:eastAsia="zh-CN" w:bidi="hi-IN"/>
    </w:rPr>
  </w:style>
  <w:style w:type="character" w:styleId="Hyperlink">
    <w:name w:val="Hyperlink"/>
    <w:basedOn w:val="DefaultParagraphFont"/>
    <w:uiPriority w:val="99"/>
    <w:unhideWhenUsed/>
    <w:rsid w:val="002F3567"/>
    <w:rPr>
      <w:color w:val="0000FF" w:themeColor="hyperlink"/>
      <w:u w:val="single"/>
    </w:rPr>
  </w:style>
  <w:style w:type="character" w:customStyle="1" w:styleId="ListParagraphChar">
    <w:name w:val="List Paragraph Char"/>
    <w:aliases w:val="Puce Char,Recommendation Char,List Paragraph11 Char,L Char,Listaszerű bekezdés1 Char,List Paragraph à moi Char,Kolorowa lista — akcent 11 Char,Numerowanie Char,List Paragraph (numbered (a)) Char,References Char,WB List Paragraph Char"/>
    <w:basedOn w:val="DefaultParagraphFont"/>
    <w:link w:val="ListParagraph"/>
    <w:uiPriority w:val="34"/>
    <w:locked/>
    <w:rsid w:val="00EC4706"/>
    <w:rPr>
      <w:rFonts w:ascii="Calibri" w:hAnsi="Calibri" w:cs="Calibri"/>
    </w:rPr>
  </w:style>
  <w:style w:type="paragraph" w:styleId="ListParagraph">
    <w:name w:val="List Paragraph"/>
    <w:aliases w:val="Puce,Recommendation,List Paragraph11,L,Listaszerű bekezdés1,List Paragraph à moi,Kolorowa lista — akcent 11,Numerowanie,List Paragraph (numbered (a)),References,WB List Paragraph,Bullet List,FooterText,Colorful List Accent 1,numbered,列出段落"/>
    <w:basedOn w:val="Normal"/>
    <w:link w:val="ListParagraphChar"/>
    <w:uiPriority w:val="34"/>
    <w:qFormat/>
    <w:rsid w:val="00EC4706"/>
    <w:pPr>
      <w:ind w:left="720"/>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jus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9F08-BADD-4C27-B3EC-429ACBB0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3066</Characters>
  <Application>Microsoft Office Word</Application>
  <DocSecurity>0</DocSecurity>
  <Lines>25</Lines>
  <Paragraphs>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Laaneloog</dc:creator>
  <cp:keywords/>
  <dc:description/>
  <cp:lastModifiedBy>mso service</cp:lastModifiedBy>
  <cp:revision>2</cp:revision>
  <cp:lastPrinted>2014-12-19T09:33:00Z</cp:lastPrinted>
  <dcterms:created xsi:type="dcterms:W3CDTF">2024-07-17T06:18:00Z</dcterms:created>
  <dcterms:modified xsi:type="dcterms:W3CDTF">2024-07-17T06:18:00Z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tyybid">
    <vt:lpwstr>Väljaminev kiri</vt:lpwstr>
  </property>
  <property fmtid="{D5CDD505-2E9C-101B-9397-08002B2CF9AE}" pid="3" name="Nende_kuup" linkTarget="strNende_kuup">
    <vt:lpwstr/>
  </property>
  <property fmtid="{D5CDD505-2E9C-101B-9397-08002B2CF9AE}" pid="4" name="Kuhu" linkTarget="strKuhu">
    <vt:lpwstr>Asutus</vt:lpwstr>
  </property>
  <property fmtid="{D5CDD505-2E9C-101B-9397-08002B2CF9AE}" pid="5" name="Aadress" linkTarget="strAadress">
    <vt:lpwstr>Aadress</vt:lpwstr>
  </property>
  <property fmtid="{D5CDD505-2E9C-101B-9397-08002B2CF9AE}" pid="6" name="Kellele" linkTarget="strKellele">
    <vt:lpwstr>Isiku nimi</vt:lpwstr>
  </property>
  <property fmtid="{D5CDD505-2E9C-101B-9397-08002B2CF9AE}" pid="7" name="Nende_reg_nr" linkTarget="strNende_reg_nr">
    <vt:lpwstr/>
  </property>
  <property fmtid="{D5CDD505-2E9C-101B-9397-08002B2CF9AE}" pid="8" name="Meie_kuup" linkTarget="strMeie_kuup">
    <vt:lpwstr/>
  </property>
  <property fmtid="{D5CDD505-2E9C-101B-9397-08002B2CF9AE}" pid="9" name="Meie_reg_nr" linkTarget="strMeie_reg_nr">
    <vt:lpwstr/>
  </property>
  <property fmtid="{D5CDD505-2E9C-101B-9397-08002B2CF9AE}" pid="10" name="ContentTypeId">
    <vt:lpwstr>0x010100424565B0BB484D86B5630E8404EF7C0A0005F17F2D2D01427DB94454FA159FD2E700918E2326439FD947B8284AEBB1DAF71F</vt:lpwstr>
  </property>
  <property fmtid="{D5CDD505-2E9C-101B-9397-08002B2CF9AE}" pid="11" name="wayOfSending">
    <vt:lpwstr/>
  </property>
  <property fmtid="{D5CDD505-2E9C-101B-9397-08002B2CF9AE}" pid="12" name="documentSubspecies">
    <vt:lpwstr/>
  </property>
  <property fmtid="{D5CDD505-2E9C-101B-9397-08002B2CF9AE}" pid="13" name="sectionOfficialName">
    <vt:lpwstr/>
  </property>
  <property fmtid="{D5CDD505-2E9C-101B-9397-08002B2CF9AE}" pid="14" name="_DocHome">
    <vt:i4>512734014</vt:i4>
  </property>
  <property fmtid="{D5CDD505-2E9C-101B-9397-08002B2CF9AE}" pid="15" name="delta_recipientJobTitle">
    <vt:lpwstr>{ametinimetus}</vt:lpwstr>
  </property>
  <property fmtid="{D5CDD505-2E9C-101B-9397-08002B2CF9AE}" pid="16" name="delta_docName">
    <vt:lpwstr>{Pealkiri}</vt:lpwstr>
  </property>
  <property fmtid="{D5CDD505-2E9C-101B-9397-08002B2CF9AE}" pid="17" name="delta_regDateTime">
    <vt:lpwstr>{reg.kuupäev}</vt:lpwstr>
  </property>
  <property fmtid="{D5CDD505-2E9C-101B-9397-08002B2CF9AE}" pid="18" name="delta_regNumber">
    <vt:lpwstr>{viit}</vt:lpwstr>
  </property>
  <property fmtid="{D5CDD505-2E9C-101B-9397-08002B2CF9AE}" pid="19" name="delta_senderRegDate">
    <vt:lpwstr>{saatja kpv}</vt:lpwstr>
  </property>
  <property fmtid="{D5CDD505-2E9C-101B-9397-08002B2CF9AE}" pid="20" name="delta_senderRegNumber">
    <vt:lpwstr>{saatja viit}</vt:lpwstr>
  </property>
  <property fmtid="{D5CDD505-2E9C-101B-9397-08002B2CF9AE}" pid="21" name="delta_signerName">
    <vt:lpwstr>{allkirjastaja}</vt:lpwstr>
  </property>
  <property fmtid="{D5CDD505-2E9C-101B-9397-08002B2CF9AE}" pid="22" name="delta_signerJobTitle">
    <vt:lpwstr>{ametikoht}</vt:lpwstr>
  </property>
  <property fmtid="{D5CDD505-2E9C-101B-9397-08002B2CF9AE}" pid="23" name="delta_ownerName">
    <vt:lpwstr>{koostaja}</vt:lpwstr>
  </property>
  <property fmtid="{D5CDD505-2E9C-101B-9397-08002B2CF9AE}" pid="24" name="delta_ownerEmail">
    <vt:lpwstr>{koostaja e-post}</vt:lpwstr>
  </property>
  <property fmtid="{D5CDD505-2E9C-101B-9397-08002B2CF9AE}" pid="25" name="delta_ownerPhone">
    <vt:lpwstr>{koostaja telefon}</vt:lpwstr>
  </property>
  <property fmtid="{D5CDD505-2E9C-101B-9397-08002B2CF9AE}" pid="26" name="delta_recipientPersonName.1">
    <vt:lpwstr>{isiku nimi}</vt:lpwstr>
  </property>
  <property fmtid="{D5CDD505-2E9C-101B-9397-08002B2CF9AE}" pid="27" name="delta_recipientName.1">
    <vt:lpwstr>{asutuse nimi}</vt:lpwstr>
  </property>
  <property fmtid="{D5CDD505-2E9C-101B-9397-08002B2CF9AE}" pid="28" name="delta_recipientStreetHouse.1">
    <vt:lpwstr>{aadress}</vt:lpwstr>
  </property>
  <property fmtid="{D5CDD505-2E9C-101B-9397-08002B2CF9AE}" pid="29" name="delta_recipientPostalCity.1">
    <vt:lpwstr>{indeks, linn}</vt:lpwstr>
  </property>
  <property fmtid="{D5CDD505-2E9C-101B-9397-08002B2CF9AE}" pid="30" name="delta_recipientEmail.1">
    <vt:lpwstr>{e-post}</vt:lpwstr>
  </property>
  <property fmtid="{D5CDD505-2E9C-101B-9397-08002B2CF9AE}" pid="31" name="delta_additionalRecipientName.1">
    <vt:lpwstr>{asutus 1}</vt:lpwstr>
  </property>
  <property fmtid="{D5CDD505-2E9C-101B-9397-08002B2CF9AE}" pid="32" name="delta_accessRestrictionBeginDate">
    <vt:lpwstr>{kehtivuse algus}</vt:lpwstr>
  </property>
  <property fmtid="{D5CDD505-2E9C-101B-9397-08002B2CF9AE}" pid="33" name="delta_accessRestrictionEndDate">
    <vt:lpwstr>{kehtiv kuni}</vt:lpwstr>
  </property>
  <property fmtid="{D5CDD505-2E9C-101B-9397-08002B2CF9AE}" pid="34" name="delta_accessRestrictionEndDesc">
    <vt:lpwstr>{kehtiv kuni kirjeldus}</vt:lpwstr>
  </property>
  <property fmtid="{D5CDD505-2E9C-101B-9397-08002B2CF9AE}" pid="35" name="delta_accessRestrictionReason">
    <vt:lpwstr>{alus}</vt:lpwstr>
  </property>
  <property fmtid="{D5CDD505-2E9C-101B-9397-08002B2CF9AE}" pid="36" name="delta_additionalRecipientPersonName.1">
    <vt:lpwstr>{isiku nimi}</vt:lpwstr>
  </property>
  <property fmtid="{D5CDD505-2E9C-101B-9397-08002B2CF9AE}" pid="37" name="delta_ownerOrgStructUnit">
    <vt:lpwstr>{struktuuriüksus}</vt:lpwstr>
  </property>
  <property fmtid="{D5CDD505-2E9C-101B-9397-08002B2CF9AE}" pid="38" name="delta_additionalRecipientName.2">
    <vt:lpwstr>{asutus 2}</vt:lpwstr>
  </property>
  <property fmtid="{D5CDD505-2E9C-101B-9397-08002B2CF9AE}" pid="39" name="delta_additionalRecipientPersonName.2">
    <vt:lpwstr>{isiku nimi}</vt:lpwstr>
  </property>
  <property fmtid="{D5CDD505-2E9C-101B-9397-08002B2CF9AE}" pid="40" name="delta_additionalRecipientName.3">
    <vt:lpwstr>{asutus 3}</vt:lpwstr>
  </property>
  <property fmtid="{D5CDD505-2E9C-101B-9397-08002B2CF9AE}" pid="41" name="delta_additionalRecipientName.4">
    <vt:lpwstr>{asutus 4}</vt:lpwstr>
  </property>
  <property fmtid="{D5CDD505-2E9C-101B-9397-08002B2CF9AE}" pid="42" name="delta_additionalRecipientName.5">
    <vt:lpwstr>{asutus 5}</vt:lpwstr>
  </property>
</Properties>
</file>